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BC" w:rsidRDefault="00EF16BC" w:rsidP="00EF16BC">
      <w:pPr>
        <w:pStyle w:val="a6"/>
        <w:spacing w:before="0" w:beforeAutospacing="0" w:after="0" w:afterAutospacing="0" w:line="500" w:lineRule="exact"/>
        <w:jc w:val="center"/>
        <w:rPr>
          <w:rFonts w:cs="Calibri"/>
          <w:b/>
          <w:color w:val="000000"/>
          <w:sz w:val="44"/>
          <w:szCs w:val="44"/>
        </w:rPr>
      </w:pPr>
      <w:r w:rsidRPr="001B0C6B">
        <w:rPr>
          <w:rFonts w:cs="Calibri" w:hint="eastAsia"/>
          <w:b/>
          <w:color w:val="000000"/>
          <w:sz w:val="44"/>
          <w:szCs w:val="44"/>
        </w:rPr>
        <w:t>交通安全提示第（</w:t>
      </w:r>
      <w:r w:rsidR="00D170CA">
        <w:rPr>
          <w:rFonts w:ascii="Calibri" w:hAnsi="Calibri" w:cs="Calibri"/>
          <w:b/>
          <w:color w:val="000000"/>
          <w:sz w:val="44"/>
          <w:szCs w:val="44"/>
        </w:rPr>
        <w:t>6</w:t>
      </w:r>
      <w:r w:rsidRPr="001B0C6B">
        <w:rPr>
          <w:rFonts w:cs="Calibri" w:hint="eastAsia"/>
          <w:b/>
          <w:color w:val="000000"/>
          <w:sz w:val="44"/>
          <w:szCs w:val="44"/>
        </w:rPr>
        <w:t>）期</w:t>
      </w:r>
    </w:p>
    <w:p w:rsidR="00EF16BC" w:rsidRPr="00BE27F5" w:rsidRDefault="00EF16BC" w:rsidP="00EF16BC">
      <w:pPr>
        <w:pStyle w:val="a6"/>
        <w:spacing w:before="0" w:beforeAutospacing="0" w:after="0" w:afterAutospacing="0" w:line="500" w:lineRule="exact"/>
        <w:jc w:val="center"/>
        <w:rPr>
          <w:rFonts w:ascii="华文楷体" w:eastAsia="华文楷体" w:hAnsi="华文楷体" w:cs="Calibri"/>
          <w:color w:val="000000"/>
          <w:sz w:val="32"/>
          <w:szCs w:val="44"/>
        </w:rPr>
      </w:pPr>
      <w:r w:rsidRPr="00BE27F5">
        <w:rPr>
          <w:rFonts w:ascii="华文楷体" w:eastAsia="华文楷体" w:hAnsi="华文楷体" w:cs="Calibri"/>
          <w:color w:val="000000"/>
          <w:sz w:val="32"/>
          <w:szCs w:val="44"/>
        </w:rPr>
        <w:t>（</w:t>
      </w:r>
      <w:r>
        <w:rPr>
          <w:rFonts w:ascii="华文楷体" w:eastAsia="华文楷体" w:hAnsi="华文楷体" w:cs="Calibri" w:hint="eastAsia"/>
          <w:color w:val="000000"/>
          <w:sz w:val="32"/>
          <w:szCs w:val="44"/>
        </w:rPr>
        <w:t>元宵</w:t>
      </w:r>
      <w:r w:rsidRPr="00BE27F5">
        <w:rPr>
          <w:rFonts w:ascii="华文楷体" w:eastAsia="华文楷体" w:hAnsi="华文楷体" w:cs="Calibri" w:hint="eastAsia"/>
          <w:color w:val="000000"/>
          <w:sz w:val="32"/>
          <w:szCs w:val="44"/>
        </w:rPr>
        <w:t>期间交通安全提示）</w:t>
      </w:r>
    </w:p>
    <w:p w:rsidR="00EF16BC" w:rsidRDefault="00EF16BC" w:rsidP="00EF16BC">
      <w:pPr>
        <w:spacing w:line="48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p w:rsidR="00D170CA" w:rsidRPr="00D170CA" w:rsidRDefault="00733CFC" w:rsidP="00D170CA">
      <w:pPr>
        <w:pStyle w:val="a5"/>
        <w:numPr>
          <w:ilvl w:val="0"/>
          <w:numId w:val="2"/>
        </w:numPr>
        <w:spacing w:line="480" w:lineRule="exact"/>
        <w:ind w:left="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EF16BC">
        <w:rPr>
          <w:rFonts w:ascii="仿宋_GB2312" w:eastAsia="仿宋_GB2312" w:hint="eastAsia"/>
          <w:sz w:val="32"/>
          <w:szCs w:val="32"/>
        </w:rPr>
        <w:t>元宵佳节，亲朋好友聚会增多。</w:t>
      </w:r>
      <w:r w:rsidR="0048557D">
        <w:rPr>
          <w:rFonts w:ascii="仿宋_GB2312" w:eastAsia="仿宋_GB2312" w:hint="eastAsia"/>
          <w:sz w:val="32"/>
          <w:szCs w:val="32"/>
        </w:rPr>
        <w:t>福建公安交警提示：</w:t>
      </w:r>
      <w:r w:rsidR="00770678">
        <w:rPr>
          <w:rFonts w:ascii="仿宋_GB2312" w:eastAsia="仿宋_GB2312" w:hint="eastAsia"/>
          <w:sz w:val="32"/>
          <w:szCs w:val="32"/>
        </w:rPr>
        <w:t>生命无价，酒后禁驾，请务必</w:t>
      </w:r>
      <w:r w:rsidRPr="00EF16BC">
        <w:rPr>
          <w:rFonts w:ascii="仿宋_GB2312" w:eastAsia="仿宋_GB2312" w:hint="eastAsia"/>
          <w:sz w:val="32"/>
          <w:szCs w:val="32"/>
        </w:rPr>
        <w:t>遵法守规，拒绝酒后驾车。</w:t>
      </w:r>
      <w:r w:rsidR="00770678">
        <w:rPr>
          <w:rFonts w:ascii="仿宋_GB2312" w:eastAsia="仿宋_GB2312" w:hint="eastAsia"/>
          <w:sz w:val="32"/>
          <w:szCs w:val="32"/>
        </w:rPr>
        <w:t>道路千万条，安全第一条，</w:t>
      </w:r>
      <w:r w:rsidRPr="00EF16BC">
        <w:rPr>
          <w:rFonts w:ascii="仿宋_GB2312" w:eastAsia="仿宋_GB2312" w:hint="eastAsia"/>
          <w:sz w:val="32"/>
          <w:szCs w:val="32"/>
        </w:rPr>
        <w:t>司机一杯酒，亲人两行泪！</w:t>
      </w:r>
    </w:p>
    <w:p w:rsidR="00D170CA" w:rsidRPr="00ED784B" w:rsidRDefault="00D170CA" w:rsidP="00D170CA">
      <w:pPr>
        <w:pStyle w:val="a5"/>
        <w:numPr>
          <w:ilvl w:val="0"/>
          <w:numId w:val="2"/>
        </w:numPr>
        <w:spacing w:line="480" w:lineRule="exact"/>
        <w:ind w:left="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ED784B">
        <w:rPr>
          <w:rFonts w:ascii="仿宋" w:eastAsia="仿宋" w:hAnsi="仿宋" w:cs="Calibri" w:hint="eastAsia"/>
          <w:color w:val="000000"/>
          <w:sz w:val="32"/>
          <w:szCs w:val="32"/>
        </w:rPr>
        <w:t>货车超载容易导致制动性能降低甚至制动失灵，还可能引发爆胎、侧翻等事故。</w:t>
      </w:r>
      <w:r w:rsidRPr="00ED784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福建公安交警提示：货运企业负责人、驾驶人切勿受到利益驱动超载运输，引发事故</w:t>
      </w:r>
      <w:r w:rsidR="00D150A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害人害己</w:t>
      </w:r>
      <w:r w:rsidRPr="00ED784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得不偿失。</w:t>
      </w:r>
    </w:p>
    <w:p w:rsidR="00733CFC" w:rsidRDefault="00733CFC" w:rsidP="00EF16BC">
      <w:pPr>
        <w:pStyle w:val="a5"/>
        <w:numPr>
          <w:ilvl w:val="0"/>
          <w:numId w:val="2"/>
        </w:numPr>
        <w:spacing w:line="480" w:lineRule="exact"/>
        <w:ind w:left="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 w:rsidRPr="00EF16BC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元宵节</w:t>
      </w:r>
      <w:r w:rsidR="00770678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后</w:t>
      </w:r>
      <w:r w:rsidR="00D150A2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将迎来</w:t>
      </w:r>
      <w:r w:rsidRPr="00EF16BC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春运</w:t>
      </w:r>
      <w:r w:rsidR="00770678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最后</w:t>
      </w:r>
      <w:r w:rsidR="00D150A2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返程高峰</w:t>
      </w:r>
      <w:r w:rsidRPr="00EF16BC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，</w:t>
      </w:r>
      <w:r w:rsidR="0048557D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福建公安交警提示：</w:t>
      </w:r>
      <w:r w:rsidRPr="00EF16BC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私家车出行</w:t>
      </w:r>
      <w:r w:rsidRPr="00EF16BC">
        <w:rPr>
          <w:rFonts w:ascii="仿宋_GB2312" w:eastAsia="仿宋_GB2312" w:hAnsi="宋体" w:cs="宋体" w:hint="eastAsia"/>
          <w:kern w:val="0"/>
          <w:sz w:val="32"/>
          <w:szCs w:val="32"/>
        </w:rPr>
        <w:t>务必</w:t>
      </w:r>
      <w:r w:rsidR="00770678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科学安排行程</w:t>
      </w:r>
      <w:r w:rsidRPr="00EF16B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D150A2">
        <w:rPr>
          <w:rFonts w:ascii="仿宋_GB2312" w:eastAsia="仿宋_GB2312" w:hAnsi="宋体" w:cs="宋体" w:hint="eastAsia"/>
          <w:kern w:val="0"/>
          <w:sz w:val="32"/>
          <w:szCs w:val="32"/>
        </w:rPr>
        <w:t>关注天气变化，</w:t>
      </w:r>
      <w:r w:rsidRPr="00EF16BC">
        <w:rPr>
          <w:rFonts w:ascii="仿宋_GB2312" w:eastAsia="仿宋_GB2312" w:hAnsi="宋体" w:cs="宋体" w:hint="eastAsia"/>
          <w:kern w:val="0"/>
          <w:sz w:val="32"/>
          <w:szCs w:val="32"/>
        </w:rPr>
        <w:t>谨慎驾驶，确保安全；公共交通工具出行，请</w:t>
      </w:r>
      <w:r w:rsidRPr="00EF16BC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选用正规场站客运车辆，</w:t>
      </w:r>
      <w:r w:rsidRPr="00EF16B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拒乘</w:t>
      </w:r>
      <w:r w:rsidR="00770678" w:rsidRPr="00EF16B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非法营运、</w:t>
      </w:r>
      <w:r w:rsidRPr="00EF16B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超员、</w:t>
      </w:r>
      <w:r w:rsidR="00770678" w:rsidRPr="00EF16B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无牌</w:t>
      </w:r>
      <w:r w:rsidRPr="00EF16BC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带“病”上路车辆。</w:t>
      </w:r>
    </w:p>
    <w:p w:rsidR="00ED784B" w:rsidRDefault="00ED784B" w:rsidP="00ED784B">
      <w:pPr>
        <w:pStyle w:val="a5"/>
        <w:numPr>
          <w:ilvl w:val="0"/>
          <w:numId w:val="2"/>
        </w:numPr>
        <w:spacing w:line="480" w:lineRule="exact"/>
        <w:ind w:left="0" w:firstLine="640"/>
        <w:rPr>
          <w:rFonts w:ascii="仿宋_GB2312" w:eastAsia="仿宋_GB2312" w:hAnsi="宋体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宋体"/>
          <w:color w:val="2B2B2B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月20日，云南玉溪境内一辆重型货车行至下坡路段，因严重超载制动失效，追尾</w:t>
      </w:r>
      <w:r w:rsidR="00D150A2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碰撞</w:t>
      </w:r>
      <w:r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前方一辆小车，</w:t>
      </w:r>
      <w:r w:rsidR="00D150A2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后</w:t>
      </w:r>
      <w:r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两车起火燃烧，造成小客车上5人死亡，1人受伤。福建公安交警提示：</w:t>
      </w:r>
      <w:r w:rsidRPr="00ED784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行经长下坡、崎岖山路时，应</w:t>
      </w:r>
      <w:r w:rsidR="00D150A2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降低车速或挂</w:t>
      </w:r>
      <w:r w:rsidRPr="00ED784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低速挡</w:t>
      </w:r>
      <w:r w:rsidR="00D150A2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行驶</w:t>
      </w:r>
      <w:r w:rsidRPr="00ED784B">
        <w:rPr>
          <w:rFonts w:ascii="仿宋_GB2312" w:eastAsia="仿宋_GB2312" w:hAnsi="宋体" w:hint="eastAsia"/>
          <w:color w:val="2B2B2B"/>
          <w:sz w:val="32"/>
          <w:szCs w:val="32"/>
          <w:shd w:val="clear" w:color="auto" w:fill="FFFFFF"/>
        </w:rPr>
        <w:t>，利用发动机牵制作用控制车速，减少制动失效引发事故隐患。</w:t>
      </w:r>
    </w:p>
    <w:p w:rsidR="00F81ADB" w:rsidRPr="00F81ADB" w:rsidRDefault="00F81ADB" w:rsidP="00F81ADB">
      <w:pPr>
        <w:pStyle w:val="a5"/>
        <w:numPr>
          <w:ilvl w:val="0"/>
          <w:numId w:val="2"/>
        </w:numPr>
        <w:spacing w:line="500" w:lineRule="exact"/>
        <w:ind w:left="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福建公安交警提示：</w:t>
      </w:r>
      <w:r w:rsidRPr="00B546C5">
        <w:rPr>
          <w:rFonts w:ascii="仿宋_GB2312" w:eastAsia="仿宋_GB2312" w:hAnsi="宋体" w:cs="宋体" w:hint="eastAsia"/>
          <w:kern w:val="0"/>
          <w:sz w:val="32"/>
          <w:szCs w:val="32"/>
        </w:rPr>
        <w:t>公路、旅游客运车辆等驾驶人切勿超员、超速、疲劳驾驶和分心驾驶，驾驶人在开车前和行驶途中要提醒乘客系好安全带。</w:t>
      </w:r>
      <w:bookmarkStart w:id="0" w:name="_GoBack"/>
      <w:bookmarkEnd w:id="0"/>
    </w:p>
    <w:sectPr w:rsidR="00F81ADB" w:rsidRPr="00F8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7A" w:rsidRDefault="00C60F7A" w:rsidP="00F368F7">
      <w:r>
        <w:separator/>
      </w:r>
    </w:p>
  </w:endnote>
  <w:endnote w:type="continuationSeparator" w:id="0">
    <w:p w:rsidR="00C60F7A" w:rsidRDefault="00C60F7A" w:rsidP="00F3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7A" w:rsidRDefault="00C60F7A" w:rsidP="00F368F7">
      <w:r>
        <w:separator/>
      </w:r>
    </w:p>
  </w:footnote>
  <w:footnote w:type="continuationSeparator" w:id="0">
    <w:p w:rsidR="00C60F7A" w:rsidRDefault="00C60F7A" w:rsidP="00F3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87DCD"/>
    <w:multiLevelType w:val="hybridMultilevel"/>
    <w:tmpl w:val="129A0F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0F06BE3"/>
    <w:multiLevelType w:val="hybridMultilevel"/>
    <w:tmpl w:val="7EA4D78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7C"/>
    <w:rsid w:val="00057E0B"/>
    <w:rsid w:val="00072602"/>
    <w:rsid w:val="00093297"/>
    <w:rsid w:val="00095D87"/>
    <w:rsid w:val="000F54BB"/>
    <w:rsid w:val="00115215"/>
    <w:rsid w:val="00130DF3"/>
    <w:rsid w:val="001F49A5"/>
    <w:rsid w:val="00216212"/>
    <w:rsid w:val="002200AD"/>
    <w:rsid w:val="002317DA"/>
    <w:rsid w:val="002650C1"/>
    <w:rsid w:val="00283245"/>
    <w:rsid w:val="00291BAB"/>
    <w:rsid w:val="003225B7"/>
    <w:rsid w:val="003834A5"/>
    <w:rsid w:val="00387A83"/>
    <w:rsid w:val="003C4724"/>
    <w:rsid w:val="003F0F0E"/>
    <w:rsid w:val="004127E5"/>
    <w:rsid w:val="00431031"/>
    <w:rsid w:val="0048557D"/>
    <w:rsid w:val="00493DB5"/>
    <w:rsid w:val="004D1423"/>
    <w:rsid w:val="004F1963"/>
    <w:rsid w:val="00522501"/>
    <w:rsid w:val="005327AB"/>
    <w:rsid w:val="00535B18"/>
    <w:rsid w:val="00554FEE"/>
    <w:rsid w:val="005634CD"/>
    <w:rsid w:val="00571BA3"/>
    <w:rsid w:val="00590926"/>
    <w:rsid w:val="00593E81"/>
    <w:rsid w:val="0059543F"/>
    <w:rsid w:val="005F2BD7"/>
    <w:rsid w:val="006231D5"/>
    <w:rsid w:val="00677C21"/>
    <w:rsid w:val="006E5BBC"/>
    <w:rsid w:val="00723A5E"/>
    <w:rsid w:val="00733CFC"/>
    <w:rsid w:val="00735C7F"/>
    <w:rsid w:val="00770678"/>
    <w:rsid w:val="007E1471"/>
    <w:rsid w:val="00804160"/>
    <w:rsid w:val="008109C5"/>
    <w:rsid w:val="00813445"/>
    <w:rsid w:val="008159F6"/>
    <w:rsid w:val="0086405E"/>
    <w:rsid w:val="00962222"/>
    <w:rsid w:val="009800D1"/>
    <w:rsid w:val="00986F46"/>
    <w:rsid w:val="009A2C3D"/>
    <w:rsid w:val="009E6B2F"/>
    <w:rsid w:val="009F3D12"/>
    <w:rsid w:val="00A03320"/>
    <w:rsid w:val="00A1317C"/>
    <w:rsid w:val="00A25943"/>
    <w:rsid w:val="00A7758B"/>
    <w:rsid w:val="00AA214B"/>
    <w:rsid w:val="00B13613"/>
    <w:rsid w:val="00B2155A"/>
    <w:rsid w:val="00B319ED"/>
    <w:rsid w:val="00B546C5"/>
    <w:rsid w:val="00B6308A"/>
    <w:rsid w:val="00B775C8"/>
    <w:rsid w:val="00B80BD3"/>
    <w:rsid w:val="00BA14EC"/>
    <w:rsid w:val="00BA59D3"/>
    <w:rsid w:val="00BC28C1"/>
    <w:rsid w:val="00BE1374"/>
    <w:rsid w:val="00BE27F5"/>
    <w:rsid w:val="00BF4315"/>
    <w:rsid w:val="00C044A0"/>
    <w:rsid w:val="00C06FF4"/>
    <w:rsid w:val="00C31005"/>
    <w:rsid w:val="00C33A17"/>
    <w:rsid w:val="00C60F7A"/>
    <w:rsid w:val="00C76DF9"/>
    <w:rsid w:val="00CA04B5"/>
    <w:rsid w:val="00CC22AD"/>
    <w:rsid w:val="00CD7710"/>
    <w:rsid w:val="00D06D71"/>
    <w:rsid w:val="00D150A2"/>
    <w:rsid w:val="00D170CA"/>
    <w:rsid w:val="00D70092"/>
    <w:rsid w:val="00D8447F"/>
    <w:rsid w:val="00DB6E64"/>
    <w:rsid w:val="00E1744B"/>
    <w:rsid w:val="00E2087A"/>
    <w:rsid w:val="00E374F0"/>
    <w:rsid w:val="00EA19FD"/>
    <w:rsid w:val="00EA4F6C"/>
    <w:rsid w:val="00ED784B"/>
    <w:rsid w:val="00EF16BC"/>
    <w:rsid w:val="00F368F7"/>
    <w:rsid w:val="00F574C8"/>
    <w:rsid w:val="00F81ADB"/>
    <w:rsid w:val="00FA2AAF"/>
    <w:rsid w:val="00FA75E3"/>
    <w:rsid w:val="00FC0C04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910BE-B2FD-4BA1-8885-527B6AD3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8F7"/>
    <w:rPr>
      <w:sz w:val="18"/>
      <w:szCs w:val="18"/>
    </w:rPr>
  </w:style>
  <w:style w:type="paragraph" w:styleId="a5">
    <w:name w:val="List Paragraph"/>
    <w:basedOn w:val="a"/>
    <w:uiPriority w:val="34"/>
    <w:qFormat/>
    <w:rsid w:val="00522501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2317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700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0092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130DF3"/>
    <w:pPr>
      <w:tabs>
        <w:tab w:val="num" w:pos="907"/>
      </w:tabs>
      <w:ind w:left="907" w:hanging="453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lynn</dc:creator>
  <cp:keywords/>
  <dc:description/>
  <cp:lastModifiedBy>double lynn</cp:lastModifiedBy>
  <cp:revision>8</cp:revision>
  <cp:lastPrinted>2021-02-25T03:17:00Z</cp:lastPrinted>
  <dcterms:created xsi:type="dcterms:W3CDTF">2021-02-25T02:39:00Z</dcterms:created>
  <dcterms:modified xsi:type="dcterms:W3CDTF">2021-02-25T08:09:00Z</dcterms:modified>
</cp:coreProperties>
</file>