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5454B">
      <w:pPr>
        <w:spacing w:before="105" w:after="105"/>
        <w:ind w:firstLine="3559" w:firstLineChars="1477"/>
        <w:jc w:val="both"/>
        <w:rPr>
          <w:rFonts w:hint="eastAsia" w:ascii="Calibri" w:hAnsi="Calibri" w:eastAsia="宋体" w:cs="Times New Roman"/>
          <w:lang w:val="en-US" w:eastAsia="zh-Hans"/>
        </w:rPr>
      </w:pPr>
      <w:r>
        <w:rPr>
          <w:rFonts w:hint="eastAsia" w:ascii="宋体" w:hAnsi="宋体" w:eastAsia="宋体" w:cs="宋体"/>
          <w:b/>
          <w:color w:val="000000"/>
          <w:sz w:val="24"/>
          <w:lang w:val="en-US" w:eastAsia="zh-Hans"/>
        </w:rPr>
        <w:t>廉政承诺书</w:t>
      </w:r>
    </w:p>
    <w:p w14:paraId="0B4CC987">
      <w:pPr>
        <w:spacing w:before="105" w:after="105"/>
        <w:ind w:firstLine="480"/>
        <w:jc w:val="left"/>
        <w:rPr>
          <w:rFonts w:hint="eastAsia" w:ascii="Calibri" w:hAnsi="Calibri" w:eastAsia="宋体" w:cs="Times New Roman"/>
          <w:b w:val="0"/>
          <w:bCs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 w:val="0"/>
          <w:bCs/>
          <w:color w:val="000000"/>
          <w:sz w:val="24"/>
          <w:lang w:val="en-US" w:eastAsia="zh-Hans"/>
        </w:rPr>
        <w:t>根据国家有关法律法规，为防止厅机关项目建设过程中发生行贿受贿、弄虚作假、贪污腐败等违法违纪行为，确保工程质量，打造廉洁工程，投标单位或项目承建单位特郑重承诺：</w:t>
      </w:r>
    </w:p>
    <w:p w14:paraId="3437971A">
      <w:pPr>
        <w:spacing w:before="105" w:after="105"/>
        <w:ind w:firstLine="480"/>
        <w:jc w:val="left"/>
        <w:rPr>
          <w:rFonts w:hint="eastAsia" w:ascii="Calibri" w:hAnsi="Calibri" w:eastAsia="宋体" w:cs="Times New Roman"/>
          <w:b w:val="0"/>
          <w:bCs/>
          <w:lang w:val="en-US" w:eastAsia="zh-Hans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lang w:val="en-US" w:eastAsia="zh-Hans"/>
        </w:rPr>
        <w:t>一、严格遵守国家法律法规、廉洁从业的有关制度、规定和中共福建省公安厅委员会《关于进一步加强和改进项目建设管理监督工作的实施意见》有关廉政建设的各项要求，坚决杜绝项目建设中的腐败行为，确保项目建设顺利进行。</w:t>
      </w:r>
    </w:p>
    <w:p w14:paraId="46C9F6F3">
      <w:pPr>
        <w:spacing w:before="105" w:after="105"/>
        <w:ind w:firstLine="480"/>
        <w:jc w:val="left"/>
        <w:rPr>
          <w:rFonts w:hint="eastAsia" w:ascii="Calibri" w:hAnsi="Calibri" w:eastAsia="宋体" w:cs="Times New Roman"/>
          <w:b w:val="0"/>
          <w:bCs/>
          <w:lang w:val="en-US" w:eastAsia="zh-Hans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lang w:val="en-US" w:eastAsia="zh-Hans"/>
        </w:rPr>
        <w:t>二、依法办事，诚实守信，遵守职业道德，不弄虚作假，不以非正当手段参与招投标和项目建设，不从事损害国家利益、社会公共利益和建设单位合法权益的活动。</w:t>
      </w:r>
    </w:p>
    <w:p w14:paraId="3A4E2898">
      <w:pPr>
        <w:spacing w:before="105" w:after="105"/>
        <w:ind w:firstLine="480"/>
        <w:jc w:val="left"/>
        <w:rPr>
          <w:rFonts w:hint="eastAsia" w:ascii="Calibri" w:hAnsi="Calibri" w:eastAsia="宋体" w:cs="Times New Roman"/>
          <w:b w:val="0"/>
          <w:bCs/>
          <w:lang w:val="en-US" w:eastAsia="zh-Hans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lang w:val="en-US" w:eastAsia="zh-Hans"/>
        </w:rPr>
        <w:t>三、不以回扣、劳务费、咨询费、服务费等名义向建设单位相关人员行贿或赠送礼品、礼金、有价证券、支付凭证等；不为建设单位相关人员安排和提供宴请、旅游、交通工具、高消费娱乐等其它活动和好处。</w:t>
      </w:r>
    </w:p>
    <w:p w14:paraId="4D2FE477">
      <w:pPr>
        <w:spacing w:before="105" w:after="105"/>
        <w:ind w:firstLine="480"/>
        <w:jc w:val="left"/>
        <w:rPr>
          <w:rFonts w:hint="eastAsia" w:ascii="Calibri" w:hAnsi="Calibri" w:eastAsia="宋体" w:cs="Times New Roman"/>
          <w:b w:val="0"/>
          <w:bCs/>
          <w:lang w:val="en-US" w:eastAsia="zh-Hans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lang w:val="en-US" w:eastAsia="zh-Hans"/>
        </w:rPr>
        <w:t>四、不向招标代理机构、评标委员会、竞争性谈判小组或询价小组成员行贿或提供其它不正当利益。</w:t>
      </w:r>
    </w:p>
    <w:p w14:paraId="3E2DDF75">
      <w:pPr>
        <w:spacing w:before="105" w:after="105"/>
        <w:ind w:firstLine="480"/>
        <w:jc w:val="left"/>
        <w:rPr>
          <w:rFonts w:hint="eastAsia" w:ascii="Calibri" w:hAnsi="Calibri" w:eastAsia="宋体" w:cs="Times New Roman"/>
          <w:b w:val="0"/>
          <w:bCs/>
          <w:lang w:val="en-US" w:eastAsia="zh-Hans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lang w:val="en-US" w:eastAsia="zh-Hans"/>
        </w:rPr>
        <w:t>五、对项目经费收支情况单独核算，在建设单位认为必要时，应积极配合、协助对项目实施延伸审计。</w:t>
      </w:r>
    </w:p>
    <w:p w14:paraId="24E731EF">
      <w:pPr>
        <w:spacing w:before="105" w:after="105"/>
        <w:ind w:firstLine="480"/>
        <w:jc w:val="left"/>
        <w:rPr>
          <w:rFonts w:hint="eastAsia" w:ascii="Calibri" w:hAnsi="Calibri" w:eastAsia="宋体" w:cs="Times New Roman"/>
          <w:b w:val="0"/>
          <w:bCs/>
          <w:lang w:val="en-US" w:eastAsia="zh-Hans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lang w:val="en-US" w:eastAsia="zh-Hans"/>
        </w:rPr>
        <w:t>六、及时举报建设单位相关人员提出的不正当要求，并将履行廉政承诺的情况作为项目实施内容适时向建设单位报告。</w:t>
      </w:r>
    </w:p>
    <w:p w14:paraId="4DE58659">
      <w:pPr>
        <w:spacing w:before="105" w:after="105"/>
        <w:ind w:firstLine="480"/>
        <w:jc w:val="left"/>
        <w:rPr>
          <w:rFonts w:hint="eastAsia" w:ascii="Calibri" w:hAnsi="Calibri" w:eastAsia="宋体" w:cs="Times New Roman"/>
          <w:b w:val="0"/>
          <w:bCs/>
          <w:lang w:val="en-US" w:eastAsia="zh-Hans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lang w:val="en-US" w:eastAsia="zh-Hans"/>
        </w:rPr>
        <w:t>如违反上述承诺，愿意承担建设单位所采取的终止合作、列入不良行为记录、五年内不得参与公安系统政府采购项目、移送司法机关等处罚，并承担建设单位由此造成的一切损失和法律责任，放弃主张返还履约保证金的权利。</w:t>
      </w:r>
    </w:p>
    <w:p w14:paraId="71F3495D">
      <w:pPr>
        <w:spacing w:before="105" w:after="105"/>
        <w:ind w:firstLine="480"/>
        <w:jc w:val="left"/>
        <w:rPr>
          <w:rFonts w:hint="eastAsia" w:ascii="Calibri" w:hAnsi="Calibri" w:eastAsia="宋体" w:cs="Times New Roman"/>
          <w:b w:val="0"/>
          <w:bCs/>
          <w:lang w:val="en-US" w:eastAsia="zh-Hans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lang w:val="en-US" w:eastAsia="zh-Hans"/>
        </w:rPr>
        <w:t>本承诺书经盖章后生效，并保存于项目建设单位。</w:t>
      </w:r>
    </w:p>
    <w:p w14:paraId="602A895F">
      <w:pPr>
        <w:spacing w:before="105" w:after="105"/>
        <w:ind w:right="2310" w:firstLine="380"/>
        <w:jc w:val="right"/>
        <w:rPr>
          <w:rFonts w:hint="eastAsia" w:ascii="Calibri" w:hAnsi="Calibri" w:eastAsia="宋体" w:cs="Times New Roman"/>
          <w:b w:val="0"/>
          <w:bCs/>
          <w:lang w:val="en-US" w:eastAsia="zh-Hans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lang w:val="en-US" w:eastAsia="zh-Hans"/>
        </w:rPr>
        <w:t>投标单位（加盖公章）：</w:t>
      </w:r>
    </w:p>
    <w:p w14:paraId="50026259">
      <w:pPr>
        <w:spacing w:before="105" w:after="105"/>
        <w:ind w:firstLine="380"/>
        <w:jc w:val="center"/>
        <w:rPr>
          <w:rFonts w:hint="eastAsia" w:ascii="Calibri" w:hAnsi="Calibri" w:eastAsia="宋体" w:cs="Times New Roman"/>
          <w:b w:val="0"/>
          <w:bCs/>
          <w:lang w:val="en-US" w:eastAsia="zh-Hans"/>
        </w:rPr>
      </w:pPr>
      <w:r>
        <w:rPr>
          <w:rFonts w:hint="eastAsia" w:ascii="Calibri" w:hAnsi="Calibri" w:eastAsia="Calibri" w:cs="Calibri"/>
          <w:b w:val="0"/>
          <w:bCs/>
          <w:sz w:val="24"/>
          <w:lang w:val="en-US" w:eastAsia="zh-Hans"/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lang w:val="en-US" w:eastAsia="zh-Hans"/>
        </w:rPr>
        <w:t>年　　月　　日</w:t>
      </w:r>
    </w:p>
    <w:p w14:paraId="71BAE2C0">
      <w:pPr>
        <w:spacing w:before="105" w:after="105"/>
        <w:ind w:firstLine="380"/>
        <w:jc w:val="left"/>
        <w:rPr>
          <w:rFonts w:hint="eastAsia" w:ascii="Calibri" w:hAnsi="Calibri" w:eastAsia="宋体" w:cs="Times New Roman"/>
          <w:b w:val="0"/>
          <w:bCs/>
          <w:lang w:val="en-US" w:eastAsia="zh-Hans"/>
        </w:rPr>
      </w:pPr>
    </w:p>
    <w:p w14:paraId="3E4A61CC">
      <w:pPr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lang w:val="en-US" w:eastAsia="zh-Hans"/>
        </w:rPr>
        <w:t>注：参与本项目的每个投标人均须在投标文件技术商务部分提供《廉政承诺书》，否则视为无效投标。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A017F3"/>
    <w:rsid w:val="78A0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2026-06-10T10:09:00Z</dcterms:created>
  <dc:creator>WPS_427121707</dc:creator>
  <cp:lastModifiedBy>WPS_427121707</cp:lastModifiedBy>
  <dcterms:modified xsi:type="dcterms:W3CDTF">2026-06-10T10:09:33Z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0884C25DE5D347C9980AAF7B6503F0FE_11</vt:lpwstr>
  </property>
  <property fmtid="{D5CDD505-2E9C-101B-9397-08002B2CF9AE}" pid="4" name="KSOTemplateDocerSaveRecord">
    <vt:lpwstr>eyJoZGlkIjoiYTNkMDY1ZWY3NmU3MWRiNWY4MzYxNTIwMzY3OWE0YzYiLCJ1c2VySWQiOiI0MjcxMjE3MDcifQ==</vt:lpwstr>
  </property>
</Properties>
</file>